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drawing>
          <wp:inline distB="0" distT="0" distL="114300" distR="114300">
            <wp:extent cx="3799205" cy="1343660"/>
            <wp:effectExtent b="0" l="0" r="0" t="0"/>
            <wp:docPr descr="Description: \\MERCYCORPSNW\Shared\Office\Public Relations\Logos\MCNW Logo\MCNW logo.jpg" id="1029" name="image4.jpg"/>
            <a:graphic>
              <a:graphicData uri="http://schemas.openxmlformats.org/drawingml/2006/picture">
                <pic:pic>
                  <pic:nvPicPr>
                    <pic:cNvPr descr="Description: \\MERCYCORPSNW\Shared\Office\Public Relations\Logos\MCNW Logo\MCNW logo.jpg" id="0" name="image4.jpg"/>
                    <pic:cNvPicPr preferRelativeResize="0"/>
                  </pic:nvPicPr>
                  <pic:blipFill>
                    <a:blip r:embed="rId7"/>
                    <a:srcRect b="0" l="0" r="0" t="0"/>
                    <a:stretch>
                      <a:fillRect/>
                    </a:stretch>
                  </pic:blipFill>
                  <pic:spPr>
                    <a:xfrm>
                      <a:off x="0" y="0"/>
                      <a:ext cx="3799205" cy="13436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1"/>
          <w:smallCaps w:val="0"/>
          <w:strike w:val="0"/>
          <w:color w:val="000000"/>
          <w:sz w:val="40"/>
          <w:szCs w:val="40"/>
          <w:u w:val="none"/>
          <w:shd w:fill="auto" w:val="clear"/>
          <w:vertAlign w:val="baseline"/>
          <w:rtl w:val="0"/>
        </w:rPr>
        <w:t xml:space="preserve">Plan de negocios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Nombre de la empresa: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Propietario(s):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Fecha: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Dirección del sitio web:</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sectPr>
          <w:headerReference r:id="rId8" w:type="default"/>
          <w:headerReference r:id="rId9" w:type="even"/>
          <w:footerReference r:id="rId10" w:type="default"/>
          <w:footerReference r:id="rId11" w:type="even"/>
          <w:pgSz w:h="15840" w:w="12240" w:orient="portrait"/>
          <w:pgMar w:bottom="761" w:top="392" w:left="1810" w:right="487" w:header="0" w:footer="494"/>
          <w:pgNumType w:start="1"/>
          <w:titlePg w:val="1"/>
        </w:sect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Dirección de correo electrónico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ÍNDICE </w:t>
      </w:r>
    </w:p>
    <w:sdt>
      <w:sdtPr>
        <w:docPartObj>
          <w:docPartGallery w:val="Table of Contents"/>
          <w:docPartUnique w:val="1"/>
        </w:docPartObj>
      </w:sdtPr>
      <w:sdtContent>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RESUMEN</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PLAN OPERATIVO</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Descripción de la empresa</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Ubicación</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Administración y personal</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Experiencia y antecedentes del propietario</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Estructura legal</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Permisos y licencias</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Contabilidad y mantenimiento de registros</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Seguro</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PLAN DE MARKETING</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Declaración de la misión</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Necesidades del mercado</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Mercado objetivo</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Potencial de mercado</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Asesores comerciales</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Plan de difusión de marketing</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El valor de los competidores</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Estrategia de precios</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Análisis FODA</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PLAN FINANCIERO</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Gráfica de presupuesto personal mensual</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Costos de puesta en marcha/ampliación/Lista de compras</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Fuentes de financiamiento</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Umbral de rentabilidad</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Declaración de pérdidas y ganancias</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2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Proyección del flujo de caja</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5f91"/>
          <w:sz w:val="28"/>
          <w:szCs w:val="28"/>
          <w:u w:val="none"/>
          <w:shd w:fill="auto" w:val="clear"/>
          <w:vertAlign w:val="baseline"/>
        </w:rPr>
      </w:pPr>
      <w:bookmarkStart w:colFirst="0" w:colLast="0" w:name="_heading=h.30j0zll" w:id="1"/>
      <w:bookmarkEnd w:id="1"/>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RESUMEN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resumen es un documento de una página del Plan de negocios.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Escriba el resumen solo después de haber redactado el resto del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resumen debe ser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persuasivo, convincente y dirigido a su audiencia.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Destaque los puntos más importantes de su Plan de negocios de forma que el lector se haga una idea muy clara de lo que hace y de cómo va a tener éxito.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incluir un párrafo para cada uno de los siguientes aspectos (que también se encuentran en el Plan de negocios) </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Descripción de la empresa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¿Cuál es la naturaleza de su empresa y cómo satisface una necesidad en el mercado?  ¿Cuál es su Propuesta de Valor Único (PVU)?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Antigüedad de la empresa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¿cuánto tiempo lleva en el mercado, o cuándo se lanzará su empresa? ¿Cuál es su experiencia?</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Productos y servicios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Tenga claro lo qué ofrece y a quién se lo va a vender (consumidores, organizaciones, empresas...)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Diferenciación competitiva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¿Cuál es su nicho?  ¿Qué le hace diferente del resto? </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Objetivos de marketing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¿Cómo va a llegar a los clientes? </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Objetivos de ventas y beneficios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¿Cuáles son sus objetivos financieros para el próximo año: ventas (cantidad de dólares y unidades vendidas), beneficios, etc.?</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Necesidades de financiamiento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¿Qué tipo de financiamiento necesita y cómo hará crecer su empresa?  </w:t>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5f91"/>
          <w:sz w:val="28"/>
          <w:szCs w:val="28"/>
          <w:u w:val="none"/>
          <w:shd w:fill="auto" w:val="clear"/>
          <w:vertAlign w:val="baseline"/>
        </w:rPr>
      </w:pPr>
      <w:bookmarkStart w:colFirst="0" w:colLast="0" w:name="_heading=h.3znysh7" w:id="3"/>
      <w:bookmarkEnd w:id="3"/>
      <w:r w:rsidDel="00000000" w:rsidR="00000000" w:rsidRPr="00000000">
        <w:br w:type="page"/>
      </w:r>
      <w:r w:rsidDel="00000000" w:rsidR="00000000" w:rsidRPr="00000000">
        <w:rPr>
          <w:rFonts w:ascii="Calibri" w:cs="Calibri" w:eastAsia="Calibri" w:hAnsi="Calibri"/>
          <w:b w:val="1"/>
          <w:i w:val="0"/>
          <w:smallCaps w:val="0"/>
          <w:strike w:val="0"/>
          <w:color w:val="365f91"/>
          <w:sz w:val="28"/>
          <w:szCs w:val="28"/>
          <w:u w:val="none"/>
          <w:shd w:fill="auto" w:val="clear"/>
          <w:vertAlign w:val="baseline"/>
          <w:rtl w:val="0"/>
        </w:rPr>
        <w:t xml:space="preserve">PLAN OPERATIVO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77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Nombre de la empresa:</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450"/>
          <w:tab w:val="left" w:leader="none" w:pos="-360"/>
          <w:tab w:val="left" w:leader="none" w:pos="0"/>
          <w:tab w:val="left" w:leader="none" w:pos="9360"/>
        </w:tabs>
        <w:spacing w:after="120" w:before="0" w:line="276" w:lineRule="auto"/>
        <w:ind w:left="720" w:right="4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 de empresa: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7704"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Descripción de la empresa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90"/>
          <w:tab w:val="left" w:leader="none" w:pos="5040"/>
          <w:tab w:val="left" w:leader="none" w:pos="6300"/>
          <w:tab w:val="left" w:leader="none" w:pos="9360"/>
        </w:tabs>
        <w:spacing w:after="120" w:before="0" w:line="276" w:lineRule="auto"/>
        <w:ind w:left="0" w:right="4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Elija lo que corresponda a su empresa y descríbalo con detalle.  Borre lo que no corresponda.</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Venta de mayoreo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Venta para la reventa.  Describa el desarrollo de su producto desde la materia prima hasta el artículo terminado.</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Venta de menudeo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Venta directa al consumidor.  Describa los productos que vende y proporcione información sobre sus proveedores.  ¿Cuál es su sistema de gestión o seguimiento del inventario?</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Una empresa de venta de menudeo que realiza actividades en beneficio de otros.  ¿En qué consiste su servicio, quién hará el trabajo y dónde se realizará el servicio?</w:t>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Ubicación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Dirección y número de teléfono de su empresa. Describa el espacio.  ¿Por qué tiene sentido ubicar allí su empresa? </w:t>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Administración y personal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¿Quién está involucrado en su empresa y qué hace cada persona?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12" w:type="default"/>
          <w:headerReference r:id="rId13" w:type="even"/>
          <w:footerReference r:id="rId14" w:type="default"/>
          <w:footerReference r:id="rId15" w:type="even"/>
          <w:type w:val="nextPage"/>
          <w:pgSz w:h="15840" w:w="12240" w:orient="portrait"/>
          <w:pgMar w:bottom="720" w:top="576" w:left="1440" w:right="1440" w:header="0" w:footer="490"/>
          <w:pgNumType w:start="1"/>
          <w:titlePg w:val="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el historial de cada empleado?  ¿Qué certificación o formación particular tiene cada persona en la empresa?</w:t>
      </w:r>
    </w:p>
    <w:p w:rsidR="00000000" w:rsidDel="00000000" w:rsidP="00000000" w:rsidRDefault="00000000" w:rsidRPr="00000000" w14:paraId="0000004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Experiencia y antecedentes del propietario</w:t>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Técnico: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educación, formación o experiencia tuvo en la producción de su producto/servicio? Recuerde que la experiencia en actividades relacionadas o similares es importante.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Marketing/Ventas: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educación, formación o experiencia tuvo en marketing o ventas? Es importante la experiencia como voluntario en su iglesia o en otras organizaciones locales cívicas o benéficas.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1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Finanzas: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educación, formación o experiencia tuvo en el manejo de las finanzas? Esto incluye conciliar la chequera, llevar libros o archivos o preparar impuestos, con Quickbooks o Excel.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40"/>
        </w:tabs>
        <w:spacing w:after="120" w:before="0" w:line="276" w:lineRule="auto"/>
        <w:ind w:left="720" w:right="216" w:hanging="81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Planificación/organización: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¿Qué educación, formación o experiencia tuvo en la organización de personas o proyectos? Son importantes las actividades por las que no le pagaron (como estar cargo de una casa, o ser voluntario).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Estructura legal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Elija una de las siguientes y elimine el resto.  Describa las razones por las que eligió esta estructura en particular.</w:t>
      </w:r>
    </w:p>
    <w:tbl>
      <w:tblPr>
        <w:tblStyle w:val="Table1"/>
        <w:tblW w:w="9576.0" w:type="dxa"/>
        <w:jc w:val="left"/>
        <w:tblInd w:w="-108.0" w:type="dxa"/>
        <w:tblLayout w:type="fixed"/>
        <w:tblLook w:val="0000"/>
      </w:tblPr>
      <w:tblGrid>
        <w:gridCol w:w="4763"/>
        <w:gridCol w:w="4813"/>
        <w:tblGridChange w:id="0">
          <w:tblGrid>
            <w:gridCol w:w="4763"/>
            <w:gridCol w:w="4813"/>
          </w:tblGrid>
        </w:tblGridChange>
      </w:tblGrid>
      <w:tr>
        <w:trPr>
          <w:cantSplit w:val="0"/>
          <w:tblHeader w:val="0"/>
        </w:trPr>
        <w:tc>
          <w:tcPr>
            <w:vAlign w:val="top"/>
          </w:tcPr>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Empresa unipersonal</w:t>
            </w:r>
            <w:r w:rsidDel="00000000" w:rsidR="00000000" w:rsidRPr="00000000">
              <w:rPr>
                <w:rtl w:val="0"/>
              </w:rPr>
            </w:r>
          </w:p>
        </w:tc>
        <w:tc>
          <w:tcPr>
            <w:vAlign w:val="top"/>
          </w:tcPr>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Corporación (C Corp.)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Sociedad colectiva</w:t>
            </w: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Corporación (S Corp.)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Sociedad de responsabilidad limitada (SRL o LLC)</w:t>
            </w: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288" w:right="0" w:hanging="28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Otro</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Permisos y licencias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1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Enumere los permisos o licencias que necesitará o que tiene.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Indique si ya tiene los permisos o la licencia, e indique el número de cada uno</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Licencia ocupacional</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Licencia de Privilegio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Ciudad o Condado (también conocida como Licencia Comercial)</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Registro del nombre</w:t>
        <w:tab/>
        <w:tab/>
        <w:t xml:space="preserve">ABN o DBA _________________________</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Acta constitutiva</w:t>
        <w:tab/>
        <w:tab/>
        <w:t xml:space="preserve">Registro # ___________________________</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Impuesto a las ventas (solo en WA)</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Número de identificación del patrón (federal y estatal) EIN # ________________________</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7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Otro</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6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Contabilidad y mantenimiento de registros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144"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Enumere los registros que se deben mantener. Describa su sistema para llevar registros. ¿Utiliza un paquete de software? ¿Libros de contabilidad? Especifique el sistema que utiliza, por ejemplo, Quickbooks, etc.  ¿Con qué frecuencia mantendrá sus registros: una vez a la semana?  ¿Una vez al mes?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Seguro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Describa las necesidades de seguro de su empresa.  ¿Qué póliza tiene?  ¿Qué cubre?  ¿Necesitará cobertura adicional en el futuro?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no tiene un seguro comercial actual, ¿por qué no? ¿En qué momento va a contratar un seguro?</w:t>
      </w:r>
    </w:p>
    <w:p w:rsidR="00000000" w:rsidDel="00000000" w:rsidP="00000000" w:rsidRDefault="00000000" w:rsidRPr="00000000" w14:paraId="0000006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5f91"/>
          <w:sz w:val="28"/>
          <w:szCs w:val="28"/>
          <w:u w:val="none"/>
          <w:shd w:fill="auto" w:val="clear"/>
          <w:vertAlign w:val="baseline"/>
        </w:rPr>
      </w:pPr>
      <w:bookmarkStart w:colFirst="0" w:colLast="0" w:name="_heading=h.44sinio" w:id="16"/>
      <w:bookmarkEnd w:id="16"/>
      <w:r w:rsidDel="00000000" w:rsidR="00000000" w:rsidRPr="00000000">
        <w:br w:type="page"/>
      </w:r>
      <w:r w:rsidDel="00000000" w:rsidR="00000000" w:rsidRPr="00000000">
        <w:rPr>
          <w:rFonts w:ascii="Calibri" w:cs="Calibri" w:eastAsia="Calibri" w:hAnsi="Calibri"/>
          <w:b w:val="1"/>
          <w:i w:val="0"/>
          <w:smallCaps w:val="0"/>
          <w:strike w:val="0"/>
          <w:color w:val="365f91"/>
          <w:sz w:val="28"/>
          <w:szCs w:val="28"/>
          <w:u w:val="none"/>
          <w:shd w:fill="auto" w:val="clear"/>
          <w:vertAlign w:val="baseline"/>
          <w:rtl w:val="0"/>
        </w:rPr>
        <w:t xml:space="preserve">PLAN DE MARKETING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Declaración de la misión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oraciones que describan el objetivo principal de su empresa.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Necesidades del mercado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beneficios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obtendrán sus clientes al utilizar sus productos? ¿Qué es lo que realmente vende? ¿Por qué le comprarán sus clientes?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¿Qué necesidad específica del mercado está satisfaciendo?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¿Qué le dijo su grupo de discusión de Foundations?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tl w:val="0"/>
        </w:rPr>
      </w:r>
    </w:p>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Mercado objetivo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Haga un resumen de los datos demográficos de los principales mercados objetivo: ingresos, edad, sexo, geografía, situación familiar, origen étnico, etc.  ¿Cuáles son sus hábitos?  ¿Qué tipo de clientela se convertirá en cliente de pago?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Asegúrese de incluir investigaciones, datos y cifras en esta sección.</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Potencial de mercado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Describa el tamaño y el alcance de su mercado objetivo.  ¿Cuáles son las cifras de su sector en su conjunto?  ¿Cuáles son las cifras de su sector para su grupo demográfico y su zona?  Si se trata de una empresa basada en la localización, ¿cuál es la población de su barrio/ciudad/condado?  ¿Qué porcentaje de personas de su zona espera convertir en clientes?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Asegúrese de incluir investigaciones, datos y cifras en esta sección.</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07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Asesores comerciales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Enumere los asesores, el asesoramiento empresarial u otros recursos a los que haya accedido.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2xcytpi" w:id="22"/>
      <w:bookmarkEnd w:id="22"/>
      <w:r w:rsidDel="00000000" w:rsidR="00000000" w:rsidRPr="00000000">
        <w:br w:type="page"/>
      </w: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Plan de difusión de marketing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Un plan de marketing no tiene por qué ser caro ni sofisticado.  Solo tiene que ser un plan orientado a la acción.  Es bueno considerar sus actividades de marketing en incrementos de 3 meses.  (No todos sus esfuerzos darán resultado en 3 meses, y pueden permanecer en el plan más tiempo).   También es importante que tenga diferentes formas y estrategias para llegar a su mercado objetivo, por lo que hay 3 categorías a continuación.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Para los próximos 3 meses, determine las actividades de estas categorías de marketing.  Asegúrese de saber cómo va a </w:t>
      </w:r>
      <w:r w:rsidDel="00000000" w:rsidR="00000000" w:rsidRPr="00000000">
        <w:rPr>
          <w:rFonts w:ascii="Calibri" w:cs="Calibri" w:eastAsia="Calibri" w:hAnsi="Calibri"/>
          <w:b w:val="0"/>
          <w:i w:val="0"/>
          <w:smallCaps w:val="0"/>
          <w:strike w:val="0"/>
          <w:color w:val="222222"/>
          <w:sz w:val="22"/>
          <w:szCs w:val="22"/>
          <w:u w:val="single"/>
          <w:shd w:fill="auto" w:val="clear"/>
          <w:vertAlign w:val="baseline"/>
          <w:rtl w:val="0"/>
        </w:rPr>
        <w:t xml:space="preserve">medir la eficacia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de cada actividad al final de los 3 meses. (Por ejemplo, el número de visitas en las redes sociales, las ventas de un evento de creación de contactos, etc.)</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6"/>
          <w:szCs w:val="26"/>
          <w:u w:val="none"/>
          <w:shd w:fill="auto" w:val="clear"/>
          <w:vertAlign w:val="baseline"/>
        </w:rPr>
      </w:pPr>
      <w:r w:rsidDel="00000000" w:rsidR="00000000" w:rsidRPr="00000000">
        <w:rPr>
          <w:rFonts w:ascii="Calibri" w:cs="Calibri" w:eastAsia="Calibri" w:hAnsi="Calibri"/>
          <w:b w:val="1"/>
          <w:i w:val="0"/>
          <w:smallCaps w:val="0"/>
          <w:strike w:val="0"/>
          <w:color w:val="222222"/>
          <w:sz w:val="26"/>
          <w:szCs w:val="26"/>
          <w:u w:val="none"/>
          <w:shd w:fill="auto" w:val="clear"/>
          <w:vertAlign w:val="baseline"/>
          <w:rtl w:val="0"/>
        </w:rPr>
        <w:t xml:space="preserve">Medios de comunicación en línea/sociales</w:t>
      </w:r>
      <w:r w:rsidDel="00000000" w:rsidR="00000000" w:rsidRPr="00000000">
        <w:rPr>
          <w:rtl w:val="0"/>
        </w:rPr>
      </w:r>
    </w:p>
    <w:tbl>
      <w:tblPr>
        <w:tblStyle w:val="Table2"/>
        <w:tblW w:w="7660.0" w:type="dxa"/>
        <w:jc w:val="left"/>
        <w:tblInd w:w="612.0" w:type="dxa"/>
        <w:tblLayout w:type="fixed"/>
        <w:tblLook w:val="0000"/>
      </w:tblPr>
      <w:tblGrid>
        <w:gridCol w:w="1915"/>
        <w:gridCol w:w="1915"/>
        <w:gridCol w:w="1915"/>
        <w:gridCol w:w="1915"/>
        <w:tblGridChange w:id="0">
          <w:tblGrid>
            <w:gridCol w:w="1915"/>
            <w:gridCol w:w="1915"/>
            <w:gridCol w:w="1915"/>
            <w:gridCol w:w="19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Qué</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Frecuencia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Cómo medir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Costo</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Google Ads/AdSense</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Costo por clic por día</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Número de nuevos propspectos o consultas/mes desde el anuncio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$5 a $20/día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6"/>
          <w:szCs w:val="26"/>
          <w:u w:val="none"/>
          <w:shd w:fill="auto" w:val="clear"/>
          <w:vertAlign w:val="baseline"/>
        </w:rPr>
      </w:pPr>
      <w:r w:rsidDel="00000000" w:rsidR="00000000" w:rsidRPr="00000000">
        <w:rPr>
          <w:rFonts w:ascii="Calibri" w:cs="Calibri" w:eastAsia="Calibri" w:hAnsi="Calibri"/>
          <w:b w:val="1"/>
          <w:i w:val="0"/>
          <w:smallCaps w:val="0"/>
          <w:strike w:val="0"/>
          <w:color w:val="222222"/>
          <w:sz w:val="26"/>
          <w:szCs w:val="26"/>
          <w:u w:val="none"/>
          <w:shd w:fill="auto" w:val="clear"/>
          <w:vertAlign w:val="baseline"/>
          <w:rtl w:val="0"/>
        </w:rPr>
        <w:t xml:space="preserve">Personas/creación de contactos</w:t>
      </w:r>
      <w:r w:rsidDel="00000000" w:rsidR="00000000" w:rsidRPr="00000000">
        <w:rPr>
          <w:rtl w:val="0"/>
        </w:rPr>
      </w:r>
    </w:p>
    <w:tbl>
      <w:tblPr>
        <w:tblStyle w:val="Table3"/>
        <w:tblW w:w="7660.0" w:type="dxa"/>
        <w:jc w:val="left"/>
        <w:tblInd w:w="612.0" w:type="dxa"/>
        <w:tblLayout w:type="fixed"/>
        <w:tblLook w:val="0000"/>
      </w:tblPr>
      <w:tblGrid>
        <w:gridCol w:w="1915"/>
        <w:gridCol w:w="1915"/>
        <w:gridCol w:w="1915"/>
        <w:gridCol w:w="1915"/>
        <w:tblGridChange w:id="0">
          <w:tblGrid>
            <w:gridCol w:w="1915"/>
            <w:gridCol w:w="1915"/>
            <w:gridCol w:w="1915"/>
            <w:gridCol w:w="19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Qué</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Frecuencia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Cómo medir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Costo</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Grupo para crear contactos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1 por mes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Cantidad de interacciones y datos demográficos recopilados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$100 por membresía anual</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Pláticas gratuitas en la biblioteca</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1 por trimestre</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Demografía recopilada</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$0</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222222"/>
          <w:sz w:val="26"/>
          <w:szCs w:val="26"/>
          <w:u w:val="none"/>
          <w:shd w:fill="auto" w:val="clear"/>
          <w:vertAlign w:val="baseline"/>
        </w:rPr>
      </w:pPr>
      <w:r w:rsidDel="00000000" w:rsidR="00000000" w:rsidRPr="00000000">
        <w:rPr>
          <w:rFonts w:ascii="Calibri" w:cs="Calibri" w:eastAsia="Calibri" w:hAnsi="Calibri"/>
          <w:b w:val="1"/>
          <w:i w:val="0"/>
          <w:smallCaps w:val="0"/>
          <w:strike w:val="0"/>
          <w:color w:val="222222"/>
          <w:sz w:val="26"/>
          <w:szCs w:val="26"/>
          <w:u w:val="none"/>
          <w:shd w:fill="auto" w:val="clear"/>
          <w:vertAlign w:val="baseline"/>
          <w:rtl w:val="0"/>
        </w:rPr>
        <w:t xml:space="preserve">Otra promoción y publicidad</w:t>
      </w:r>
      <w:r w:rsidDel="00000000" w:rsidR="00000000" w:rsidRPr="00000000">
        <w:rPr>
          <w:rtl w:val="0"/>
        </w:rPr>
      </w:r>
    </w:p>
    <w:tbl>
      <w:tblPr>
        <w:tblStyle w:val="Table4"/>
        <w:tblW w:w="7660.0" w:type="dxa"/>
        <w:jc w:val="left"/>
        <w:tblInd w:w="612.0" w:type="dxa"/>
        <w:tblLayout w:type="fixed"/>
        <w:tblLook w:val="0000"/>
      </w:tblPr>
      <w:tblGrid>
        <w:gridCol w:w="1915"/>
        <w:gridCol w:w="1915"/>
        <w:gridCol w:w="1915"/>
        <w:gridCol w:w="1915"/>
        <w:tblGridChange w:id="0">
          <w:tblGrid>
            <w:gridCol w:w="1915"/>
            <w:gridCol w:w="1915"/>
            <w:gridCol w:w="1915"/>
            <w:gridCol w:w="19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Qué</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Frecuencia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Cómo medir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Costo</w:t>
            </w:r>
            <w:r w:rsidDel="00000000" w:rsidR="00000000" w:rsidRPr="00000000">
              <w:rPr>
                <w:rtl w:val="0"/>
              </w:rPr>
            </w:r>
          </w:p>
        </w:tc>
      </w:tr>
      <w:tr>
        <w:trPr>
          <w:cantSplit w:val="0"/>
          <w:trHeight w:val="556"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Envíos directos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Por mes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Nuevos encuentros/envíos de promoción</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$0,46 por carta – promedio $12 por mes</w:t>
            </w:r>
          </w:p>
        </w:tc>
      </w:tr>
      <w:tr>
        <w:trPr>
          <w:cantSplit w:val="0"/>
          <w:trHeight w:val="484"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tl w:val="0"/>
        </w:rPr>
      </w:r>
    </w:p>
    <w:p w:rsidR="00000000" w:rsidDel="00000000" w:rsidP="00000000" w:rsidRDefault="00000000" w:rsidRPr="00000000" w14:paraId="000000B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El valor de los competidores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la hoja de cálculo para evaluar su competencia.  Resuma la información en forma de texto.</w:t>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2"/>
        <w:gridCol w:w="1823"/>
        <w:gridCol w:w="1913"/>
        <w:gridCol w:w="1944"/>
        <w:gridCol w:w="1944"/>
        <w:tblGridChange w:id="0">
          <w:tblGrid>
            <w:gridCol w:w="1952"/>
            <w:gridCol w:w="1823"/>
            <w:gridCol w:w="1913"/>
            <w:gridCol w:w="1944"/>
            <w:gridCol w:w="1944"/>
          </w:tblGrid>
        </w:tblGridChange>
      </w:tblGrid>
      <w:tr>
        <w:trPr>
          <w:cantSplit w:val="0"/>
          <w:tblHeader w:val="0"/>
        </w:trPr>
        <w:tc>
          <w:tcP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Nombre</w:t>
            </w:r>
            <w:r w:rsidDel="00000000" w:rsidR="00000000" w:rsidRPr="00000000">
              <w:rPr>
                <w:rtl w:val="0"/>
              </w:rPr>
            </w:r>
          </w:p>
        </w:tc>
        <w:tc>
          <w:tcP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 EMPRESA </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Nombre aquí</w:t>
            </w:r>
            <w:r w:rsidDel="00000000" w:rsidR="00000000" w:rsidRPr="00000000">
              <w:rPr>
                <w:rtl w:val="0"/>
              </w:rPr>
            </w:r>
          </w:p>
        </w:tc>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Competidor 1</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(Ingresar nombre)</w:t>
            </w:r>
            <w:r w:rsidDel="00000000" w:rsidR="00000000" w:rsidRPr="00000000">
              <w:rPr>
                <w:rtl w:val="0"/>
              </w:rPr>
            </w:r>
          </w:p>
        </w:tc>
        <w:tc>
          <w:tcP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Competitor2</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(Ingresar nombre)</w:t>
            </w:r>
            <w:r w:rsidDel="00000000" w:rsidR="00000000" w:rsidRPr="00000000">
              <w:rPr>
                <w:rtl w:val="0"/>
              </w:rPr>
            </w:r>
          </w:p>
        </w:tc>
        <w:tc>
          <w:tcP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Competitor3</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(Ingresar nombre)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Ubicación</w:t>
            </w: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Calidad</w:t>
            </w:r>
            <w:r w:rsidDel="00000000" w:rsidR="00000000" w:rsidRPr="00000000">
              <w:rPr>
                <w:rtl w:val="0"/>
              </w:rPr>
            </w:r>
          </w:p>
        </w:tc>
        <w:tc>
          <w:tcP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Gama o tipo de servicios</w:t>
            </w: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Precio</w:t>
            </w:r>
            <w:r w:rsidDel="00000000" w:rsidR="00000000" w:rsidRPr="00000000">
              <w:rPr>
                <w:rtl w:val="0"/>
              </w:rPr>
            </w:r>
          </w:p>
        </w:tc>
        <w:tc>
          <w:tcP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Como vencer</w:t>
            </w: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Mercado objetivo</w:t>
            </w:r>
            <w:r w:rsidDel="00000000" w:rsidR="00000000" w:rsidRPr="00000000">
              <w:rPr>
                <w:rtl w:val="0"/>
              </w:rPr>
            </w:r>
          </w:p>
        </w:tc>
        <w:tc>
          <w:tcP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Otras cosas que aprendió sobre cómo se compara con su competencia</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Servicio al cliente</w:t>
            </w:r>
            <w:r w:rsidDel="00000000" w:rsidR="00000000" w:rsidRPr="00000000">
              <w:rPr>
                <w:rtl w:val="0"/>
              </w:rPr>
            </w:r>
          </w:p>
        </w:tc>
        <w:tc>
          <w:tcP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84"/>
                <w:szCs w:val="84"/>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whwml4" w:id="24"/>
      <w:bookmarkEnd w:id="24"/>
      <w:r w:rsidDel="00000000" w:rsidR="00000000" w:rsidRPr="00000000">
        <w:rPr>
          <w:rtl w:val="0"/>
        </w:rPr>
      </w:r>
    </w:p>
    <w:p w:rsidR="00000000" w:rsidDel="00000000" w:rsidP="00000000" w:rsidRDefault="00000000" w:rsidRPr="00000000" w14:paraId="000000F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Estrategia de precios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158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¿Cuál es su estructura de precios?  Explique la lógica empresarial que subyace a esta decisión y responda a las siguientes preguntas:   </w:t>
      </w:r>
    </w:p>
    <w:p w:rsidR="00000000" w:rsidDel="00000000" w:rsidP="00000000" w:rsidRDefault="00000000" w:rsidRPr="00000000" w14:paraId="000000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¿Coincide con su imagen, con cómo quiere que se perciba su producto?</w:t>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se compara con sus competidores?  </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¿Coincide con su mercado objetivo?  </w:t>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¿Coincide con la demanda?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tl w:val="0"/>
        </w:rPr>
      </w:r>
    </w:p>
    <w:p w:rsidR="00000000" w:rsidDel="00000000" w:rsidP="00000000" w:rsidRDefault="00000000" w:rsidRPr="00000000" w14:paraId="000000F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Análisis FODA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análisis FODA examina sus fortalezas, debilidades, oportunidades y amenazas.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puntos fuertes y débiles son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usted y a la organización.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oportunidades y las amenazas son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externas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su empresa. </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Enumere sus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puntos fuertes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como empresario y los puntos fuertes de su empresa.</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Enumere sus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puntos débiles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como empresario y los puntos débiles de su empresa.</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¿Qué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oportunidades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negocio existen para su empresa?  </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15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qué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amenazas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entorno externo se enfrenta su empresa?  La llegada de un nuevo competidor, una nueva normativa, una recesión económica, etc.</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15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tl w:val="0"/>
        </w:rPr>
      </w:r>
    </w:p>
    <w:p w:rsidR="00000000" w:rsidDel="00000000" w:rsidP="00000000" w:rsidRDefault="00000000" w:rsidRPr="00000000" w14:paraId="000001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5f91"/>
          <w:sz w:val="28"/>
          <w:szCs w:val="28"/>
          <w:u w:val="none"/>
          <w:shd w:fill="auto" w:val="clear"/>
          <w:vertAlign w:val="baseline"/>
        </w:rPr>
      </w:pPr>
      <w:bookmarkStart w:colFirst="0" w:colLast="0" w:name="_heading=h.1pxezwc" w:id="28"/>
      <w:bookmarkEnd w:id="28"/>
      <w:r w:rsidDel="00000000" w:rsidR="00000000" w:rsidRPr="00000000">
        <w:br w:type="page"/>
      </w:r>
      <w:r w:rsidDel="00000000" w:rsidR="00000000" w:rsidRPr="00000000">
        <w:rPr>
          <w:rFonts w:ascii="Calibri" w:cs="Calibri" w:eastAsia="Calibri" w:hAnsi="Calibri"/>
          <w:b w:val="1"/>
          <w:i w:val="0"/>
          <w:smallCaps w:val="0"/>
          <w:strike w:val="0"/>
          <w:color w:val="365f91"/>
          <w:sz w:val="28"/>
          <w:szCs w:val="28"/>
          <w:u w:val="none"/>
          <w:shd w:fill="auto" w:val="clear"/>
          <w:vertAlign w:val="baseline"/>
          <w:rtl w:val="0"/>
        </w:rPr>
        <w:t xml:space="preserve">PLAN FINANCIERO</w: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Gráfica de presupuesto personal mensual</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Personalícelo según sus necesidades particulares y su empresa.  Estos son ejemplos de subcategorías.  Los ingresos de su empresa deben reflejar lo que usted obtiene de la empresa como ingreso/paga, no es lo mismo que las ventas de su empresa.</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5415.0" w:type="dxa"/>
        <w:jc w:val="left"/>
        <w:tblInd w:w="-15.0" w:type="dxa"/>
        <w:tblLayout w:type="fixed"/>
        <w:tblLook w:val="0000"/>
      </w:tblPr>
      <w:tblGrid>
        <w:gridCol w:w="2400"/>
        <w:gridCol w:w="3015"/>
        <w:tblGridChange w:id="0">
          <w:tblGrid>
            <w:gridCol w:w="2400"/>
            <w:gridCol w:w="3015"/>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bottom w:color="000000" w:space="0" w:sz="0" w:val="nil"/>
            </w:tcBorders>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Mensual</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Totales</w:t>
            </w:r>
            <w:r w:rsidDel="00000000" w:rsidR="00000000" w:rsidRPr="00000000">
              <w:rPr>
                <w:rtl w:val="0"/>
              </w:rPr>
            </w:r>
          </w:p>
        </w:tc>
      </w:tr>
      <w:tr>
        <w:trPr>
          <w:cantSplit w:val="1"/>
          <w:trHeight w:val="324" w:hRule="atLeast"/>
          <w:tblHeader w:val="0"/>
        </w:trPr>
        <w:tc>
          <w:tcPr>
            <w:tcBorders>
              <w:top w:color="000000" w:space="0" w:sz="4" w:val="single"/>
              <w:left w:color="000000" w:space="0" w:sz="4" w:val="single"/>
              <w:bottom w:color="000000" w:space="0" w:sz="4" w:val="single"/>
              <w:right w:color="000000" w:space="0" w:sz="4" w:val="single"/>
            </w:tcBorders>
            <w:shd w:fill="bccce4" w:val="clea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Ingresos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ccce4" w:val="clea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Sueldos o salarios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Ingresos empresariales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de ingresos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bccce4"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Gastos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ccce4" w:val="cle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Alquiler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Servicios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Gas/Electricidad</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Agua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Basura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Pagos de tarjeta de crédito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Alimentación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Comestibles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Comidas fuera de casa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Entretenimiento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42"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Seguro del hogar/de los inquilinos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Seguro médico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Pago de préstamos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Préstamos para estudiantes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Otros préstamos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Impuestos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9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de gastos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49x2ik5" w:id="29"/>
      <w:bookmarkEnd w:id="29"/>
      <w:r w:rsidDel="00000000" w:rsidR="00000000" w:rsidRPr="00000000">
        <w:br w:type="page"/>
      </w:r>
      <w:r w:rsidDel="00000000" w:rsidR="00000000" w:rsidRPr="00000000">
        <w:rPr>
          <w:rtl w:val="0"/>
        </w:rPr>
      </w:r>
    </w:p>
    <w:p w:rsidR="00000000" w:rsidDel="00000000" w:rsidP="00000000" w:rsidRDefault="00000000" w:rsidRPr="00000000" w14:paraId="000001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2p2csry" w:id="30"/>
      <w:bookmarkEnd w:id="30"/>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Costos de puesta en marcha/ampliación/Lista de compras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Enumere los artículos que necesita comprar para abrir su empresa por primera vez, o lo que es necesario para su próxima etapa de crecimiento de la empresa.  Personalice esta hoja de cálculo para que se ajuste a las necesidades de su empresa en particular; estas son solo sugerencias. Es útil mostrar un subtotal para cada categoría.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Proporcione una lista duplicada de los artículos que ya compró para su empresa. </w:t>
      </w: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2"/>
        <w:gridCol w:w="1488"/>
        <w:gridCol w:w="1035"/>
        <w:gridCol w:w="1183"/>
        <w:gridCol w:w="1073"/>
        <w:gridCol w:w="1076"/>
        <w:gridCol w:w="1123"/>
        <w:gridCol w:w="1286"/>
        <w:tblGridChange w:id="0">
          <w:tblGrid>
            <w:gridCol w:w="1312"/>
            <w:gridCol w:w="1488"/>
            <w:gridCol w:w="1035"/>
            <w:gridCol w:w="1183"/>
            <w:gridCol w:w="1073"/>
            <w:gridCol w:w="1076"/>
            <w:gridCol w:w="1123"/>
            <w:gridCol w:w="1286"/>
          </w:tblGrid>
        </w:tblGridChange>
      </w:tblGrid>
      <w:tr>
        <w:trPr>
          <w:cantSplit w:val="1"/>
          <w:trHeight w:val="144" w:hRule="atLeast"/>
          <w:tblHeader w:val="0"/>
        </w:trPr>
        <w:tc>
          <w:tcPr>
            <w:shd w:fill="c4bc96" w:val="cle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Categoría</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(Ejemplos)</w:t>
            </w:r>
            <w:r w:rsidDel="00000000" w:rsidR="00000000" w:rsidRPr="00000000">
              <w:rPr>
                <w:rtl w:val="0"/>
              </w:rPr>
            </w:r>
          </w:p>
        </w:tc>
        <w:tc>
          <w:tcPr>
            <w:shd w:fill="c4bc96" w:val="cle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Artículo</w:t>
            </w:r>
            <w:r w:rsidDel="00000000" w:rsidR="00000000" w:rsidRPr="00000000">
              <w:rPr>
                <w:rtl w:val="0"/>
              </w:rPr>
            </w:r>
          </w:p>
        </w:tc>
        <w:tc>
          <w:tcPr>
            <w:shd w:fill="c4bc96" w:val="cle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Cantidad</w:t>
            </w:r>
            <w:r w:rsidDel="00000000" w:rsidR="00000000" w:rsidRPr="00000000">
              <w:rPr>
                <w:rtl w:val="0"/>
              </w:rPr>
            </w:r>
          </w:p>
        </w:tc>
        <w:tc>
          <w:tcPr>
            <w:shd w:fill="c4bc96" w:val="cle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¿Dónde va a comprar?</w:t>
            </w:r>
            <w:r w:rsidDel="00000000" w:rsidR="00000000" w:rsidRPr="00000000">
              <w:rPr>
                <w:rtl w:val="0"/>
              </w:rPr>
            </w:r>
          </w:p>
        </w:tc>
        <w:tc>
          <w:tcPr>
            <w:shd w:fill="c4bc96" w:val="clea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Costo</w:t>
            </w:r>
            <w:r w:rsidDel="00000000" w:rsidR="00000000" w:rsidRPr="00000000">
              <w:rPr>
                <w:rtl w:val="0"/>
              </w:rPr>
            </w:r>
          </w:p>
        </w:tc>
        <w:tc>
          <w:tcPr>
            <w:shd w:fill="c4bc96" w:val="clea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¿Nuevo o usado?</w:t>
            </w:r>
            <w:r w:rsidDel="00000000" w:rsidR="00000000" w:rsidRPr="00000000">
              <w:rPr>
                <w:rtl w:val="0"/>
              </w:rPr>
            </w:r>
          </w:p>
        </w:tc>
        <w:tc>
          <w:tcPr>
            <w:shd w:fill="c4bc96" w:val="cle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Costo total</w:t>
            </w:r>
            <w:r w:rsidDel="00000000" w:rsidR="00000000" w:rsidRPr="00000000">
              <w:rPr>
                <w:rtl w:val="0"/>
              </w:rPr>
            </w:r>
          </w:p>
        </w:tc>
        <w:tc>
          <w:tcPr>
            <w:shd w:fill="c4bc96" w:val="cle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¿Compró?</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w:t>
            </w: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Muebles</w:t>
            </w:r>
            <w:r w:rsidDel="00000000" w:rsidR="00000000" w:rsidRPr="00000000">
              <w:rPr>
                <w:rtl w:val="0"/>
              </w:rPr>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Licencias</w:t>
            </w:r>
            <w:r w:rsidDel="00000000" w:rsidR="00000000" w:rsidRPr="00000000">
              <w:rPr>
                <w:rtl w:val="0"/>
              </w:rPr>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Suministros de oficina</w:t>
            </w:r>
            <w:r w:rsidDel="00000000" w:rsidR="00000000" w:rsidRPr="00000000">
              <w:rPr>
                <w:rtl w:val="0"/>
              </w:rPr>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Inventario </w:t>
            </w:r>
            <w:r w:rsidDel="00000000" w:rsidR="00000000" w:rsidRPr="00000000">
              <w:rPr>
                <w:rtl w:val="0"/>
              </w:rPr>
            </w:r>
          </w:p>
        </w:tc>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Equipo</w:t>
            </w:r>
            <w:r w:rsidDel="00000000" w:rsidR="00000000" w:rsidRPr="00000000">
              <w:rPr>
                <w:rtl w:val="0"/>
              </w:rPr>
            </w:r>
          </w:p>
        </w:tc>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Otro</w:t>
            </w:r>
            <w:r w:rsidDel="00000000" w:rsidR="00000000" w:rsidRPr="00000000">
              <w:rPr>
                <w:rtl w:val="0"/>
              </w:rPr>
            </w:r>
          </w:p>
        </w:tc>
        <w:tc>
          <w:tcP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44" w:hRule="atLeast"/>
          <w:tblHeader w:val="0"/>
        </w:trPr>
        <w:tc>
          <w:tcP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147n2zr" w:id="31"/>
      <w:bookmarkEnd w:id="31"/>
      <w:r w:rsidDel="00000000" w:rsidR="00000000" w:rsidRPr="00000000">
        <w:br w:type="page"/>
      </w: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Fuentes de financiamiento</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Indique de dónde obtendrá el dinero para financiar su empresa.</w:t>
      </w:r>
      <w:r w:rsidDel="00000000" w:rsidR="00000000" w:rsidRPr="00000000">
        <w:rPr>
          <w:rtl w:val="0"/>
        </w:rPr>
      </w:r>
    </w:p>
    <w:tbl>
      <w:tblPr>
        <w:tblStyle w:val="Table8"/>
        <w:tblW w:w="89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2972"/>
        <w:gridCol w:w="2972"/>
        <w:tblGridChange w:id="0">
          <w:tblGrid>
            <w:gridCol w:w="2972"/>
            <w:gridCol w:w="2972"/>
            <w:gridCol w:w="2972"/>
          </w:tblGrid>
        </w:tblGridChange>
      </w:tblGrid>
      <w:tr>
        <w:trPr>
          <w:cantSplit w:val="0"/>
          <w:tblHeader w:val="0"/>
        </w:trPr>
        <w:tc>
          <w:tcPr>
            <w:shd w:fill="eeece1" w:val="clea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w:t>
            </w:r>
            <w:r w:rsidDel="00000000" w:rsidR="00000000" w:rsidRPr="00000000">
              <w:rPr>
                <w:rtl w:val="0"/>
              </w:rPr>
            </w:r>
          </w:p>
        </w:tc>
        <w:tc>
          <w:tcPr>
            <w:shd w:fill="eeece1" w:val="clea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Inversión</w:t>
            </w:r>
            <w:r w:rsidDel="00000000" w:rsidR="00000000" w:rsidRPr="00000000">
              <w:rPr>
                <w:rtl w:val="0"/>
              </w:rPr>
            </w:r>
          </w:p>
        </w:tc>
        <w:tc>
          <w:tcPr>
            <w:shd w:fill="eeece1" w:val="clear"/>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Préstamo</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Ahorro personal</w:t>
            </w:r>
            <w:r w:rsidDel="00000000" w:rsidR="00000000" w:rsidRPr="00000000">
              <w:rPr>
                <w:rtl w:val="0"/>
              </w:rPr>
            </w:r>
          </w:p>
        </w:tc>
        <w:tc>
          <w:tcP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Familiares</w:t>
            </w: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Amigos</w:t>
            </w:r>
            <w:r w:rsidDel="00000000" w:rsidR="00000000" w:rsidRPr="00000000">
              <w:rPr>
                <w:rtl w:val="0"/>
              </w:rPr>
            </w:r>
          </w:p>
        </w:tc>
        <w:tc>
          <w:tcPr>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Préstamo</w:t>
            </w:r>
            <w:r w:rsidDel="00000000" w:rsidR="00000000" w:rsidRPr="00000000">
              <w:rPr>
                <w:rtl w:val="0"/>
              </w:rPr>
            </w:r>
          </w:p>
        </w:tc>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Otros</w:t>
            </w:r>
            <w:r w:rsidDel="00000000" w:rsidR="00000000" w:rsidRPr="00000000">
              <w:rPr>
                <w:rtl w:val="0"/>
              </w:rPr>
            </w:r>
          </w:p>
        </w:tc>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(debe ser igual o superior a los costos totales de puesta en marcha)</w:t>
            </w:r>
            <w:r w:rsidDel="00000000" w:rsidR="00000000" w:rsidRPr="00000000">
              <w:rPr>
                <w:rtl w:val="0"/>
              </w:rPr>
            </w:r>
          </w:p>
        </w:tc>
        <w:tc>
          <w:tcPr>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Enumere los nombres, direcciones y números de teléfono de sus inversores.</w:t>
      </w:r>
      <w:r w:rsidDel="00000000" w:rsidR="00000000" w:rsidRPr="00000000">
        <w:br w:type="page"/>
      </w: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Gastos generales de la empresa   </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Enumere los gastos mensuales en los que incurre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independientemente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cuáles sean sus ventas mensuales. Personalice esta hoja para cumplir con sus necesidades individuales.  (También llamado “Costos fijos”.)</w:t>
      </w:r>
    </w:p>
    <w:tbl>
      <w:tblPr>
        <w:tblStyle w:val="Table9"/>
        <w:tblW w:w="7935.0" w:type="dxa"/>
        <w:jc w:val="left"/>
        <w:tblInd w:w="-15.0" w:type="dxa"/>
        <w:tblLayout w:type="fixed"/>
        <w:tblLook w:val="0000"/>
      </w:tblPr>
      <w:tblGrid>
        <w:gridCol w:w="2800"/>
        <w:gridCol w:w="5135"/>
        <w:tblGridChange w:id="0">
          <w:tblGrid>
            <w:gridCol w:w="2800"/>
            <w:gridCol w:w="5135"/>
          </w:tblGrid>
        </w:tblGridChange>
      </w:tblGrid>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shd w:fill="bccce4" w:val="clear"/>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Gastos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ccce4" w:val="clear"/>
            <w:vAlign w:val="center"/>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350"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Alquiler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Servicios públicos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44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Teléfono/Internet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Gas/Electricidad</w:t>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Agua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Basura</w:t>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Automóvil (para el trabajo)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Gasolina</w:t>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Seguro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Mantenimiento/reparación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Seguro del hogar/de los inquilinos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Seguro médico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Pago de préstamos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Impuestos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Promoción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Honorarios profesionales (legales o contables)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Suministros de oficina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Reparación/mantenimiento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Gastos varios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fbfaf5" w:val="clear"/>
            <w:vAlign w:val="cente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faf5" w:val="clear"/>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de gastos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aeaea" w:val="clea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aeaea" w:val="clea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29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3o7alnk" w:id="32"/>
      <w:bookmarkEnd w:id="32"/>
      <w:r w:rsidDel="00000000" w:rsidR="00000000" w:rsidRPr="00000000">
        <w:br w:type="page"/>
      </w: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Umbral de rentabilidad</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23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 le mostrará las unidades que necesita vender para cubrir sus costos.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23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este análisis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para cada unidad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venda.</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23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
        <w:gridCol w:w="5289"/>
        <w:gridCol w:w="2070"/>
        <w:tblGridChange w:id="0">
          <w:tblGrid>
            <w:gridCol w:w="701"/>
            <w:gridCol w:w="5289"/>
            <w:gridCol w:w="2070"/>
          </w:tblGrid>
        </w:tblGridChange>
      </w:tblGrid>
      <w:tr>
        <w:trPr>
          <w:cantSplit w:val="0"/>
          <w:tblHeader w:val="0"/>
        </w:trPr>
        <w:tc>
          <w:tcPr>
            <w:shd w:fill="d9d9d9" w:val="clear"/>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Línea </w:t>
            </w:r>
            <w:r w:rsidDel="00000000" w:rsidR="00000000" w:rsidRPr="00000000">
              <w:rPr>
                <w:rtl w:val="0"/>
              </w:rPr>
            </w:r>
          </w:p>
        </w:tc>
        <w:tc>
          <w:tcPr>
            <w:shd w:fill="d9d9d9" w:val="clear"/>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Umbral de rentabilidad </w:t>
            </w:r>
            <w:r w:rsidDel="00000000" w:rsidR="00000000" w:rsidRPr="00000000">
              <w:rPr>
                <w:rtl w:val="0"/>
              </w:rPr>
            </w:r>
          </w:p>
        </w:tc>
        <w:tc>
          <w:tcPr>
            <w:shd w:fill="d9d9d9" w:val="clear"/>
            <w:vAlign w:val="top"/>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Costo mensual de OH</w:t>
            </w:r>
            <w:r w:rsidDel="00000000" w:rsidR="00000000" w:rsidRPr="00000000">
              <w:rPr>
                <w:rtl w:val="0"/>
              </w:rPr>
            </w:r>
          </w:p>
        </w:tc>
        <w:tc>
          <w:tcPr>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Ganancia bruta por unidad</w:t>
            </w:r>
          </w:p>
        </w:tc>
        <w:tc>
          <w:tcP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Umbral de rentabilidad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(línea 1 dividida por la línea 2)</w:t>
            </w:r>
          </w:p>
        </w:tc>
        <w:tc>
          <w:tcPr>
            <w:vAlign w:val="top"/>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8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
        <w:gridCol w:w="5289"/>
        <w:gridCol w:w="2070"/>
        <w:tblGridChange w:id="0">
          <w:tblGrid>
            <w:gridCol w:w="701"/>
            <w:gridCol w:w="5289"/>
            <w:gridCol w:w="2070"/>
          </w:tblGrid>
        </w:tblGridChange>
      </w:tblGrid>
      <w:tr>
        <w:trPr>
          <w:cantSplit w:val="0"/>
          <w:tblHeader w:val="0"/>
        </w:trPr>
        <w:tc>
          <w:tcPr>
            <w:shd w:fill="d9d9d9" w:val="clear"/>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Línea </w:t>
            </w:r>
            <w:r w:rsidDel="00000000" w:rsidR="00000000" w:rsidRPr="00000000">
              <w:rPr>
                <w:rtl w:val="0"/>
              </w:rPr>
            </w:r>
          </w:p>
        </w:tc>
        <w:tc>
          <w:tcPr>
            <w:shd w:fill="d9d9d9" w:val="clear"/>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Ganancia bruta</w:t>
            </w:r>
            <w:r w:rsidDel="00000000" w:rsidR="00000000" w:rsidRPr="00000000">
              <w:rPr>
                <w:rtl w:val="0"/>
              </w:rPr>
            </w:r>
          </w:p>
        </w:tc>
        <w:tc>
          <w:tcPr>
            <w:shd w:fill="d9d9d9" w:val="clear"/>
            <w:vAlign w:val="top"/>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Precio de una unidad de venta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 que pagan sus clientes)</w:t>
            </w:r>
          </w:p>
        </w:tc>
        <w:tc>
          <w:tcPr>
            <w:vAlign w:val="top"/>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Costo de una unidad de venta</w:t>
            </w:r>
            <w:r w:rsidDel="00000000" w:rsidR="00000000" w:rsidRPr="00000000">
              <w:rPr>
                <w:rtl w:val="0"/>
              </w:rPr>
            </w:r>
          </w:p>
        </w:tc>
        <w:tc>
          <w:tcPr>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Ganancia bruta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unidad (línea 1 menos línea 2)</w:t>
            </w:r>
          </w:p>
        </w:tc>
        <w:tc>
          <w:tcPr>
            <w:vAlign w:val="top"/>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bookmarkStart w:colFirst="0" w:colLast="0" w:name="_heading=h.23ckvvd" w:id="33"/>
      <w:bookmarkEnd w:id="33"/>
      <w:r w:rsidDel="00000000" w:rsidR="00000000" w:rsidRPr="00000000">
        <w:br w:type="page"/>
      </w: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Declaración de pérdidas y ganancias</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la plantilla que se encuentra en este enlace: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http://www.mercycorpsnw.org/docs/PL_Cashflow.xls</w:t>
        </w:r>
      </w:hyperlink>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trata de una hoja de cálculo de Excel que le guiará en el proceso de introducción de las ventas y los gastos.  La información que introduzca en la cuenta de pérdidas y ganancias se completará automáticamente en el flujo de caja de su empresa.</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432550" cy="6692265"/>
            <wp:effectExtent b="0" l="0" r="0" t="0"/>
            <wp:docPr id="103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6432550" cy="6692265"/>
                    </a:xfrm>
                    <a:prstGeom prst="rect"/>
                    <a:ln/>
                  </pic:spPr>
                </pic:pic>
              </a:graphicData>
            </a:graphic>
          </wp:inline>
        </w:drawing>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ihv636" w:id="34"/>
      <w:bookmarkEnd w:id="34"/>
      <w:r w:rsidDel="00000000" w:rsidR="00000000" w:rsidRPr="00000000">
        <w:br w:type="page"/>
      </w:r>
      <w:r w:rsidDel="00000000" w:rsidR="00000000" w:rsidRPr="00000000">
        <w:rPr>
          <w:rtl w:val="0"/>
        </w:rPr>
      </w:r>
    </w:p>
    <w:p w:rsidR="00000000" w:rsidDel="00000000" w:rsidP="00000000" w:rsidRDefault="00000000" w:rsidRPr="00000000" w14:paraId="000002B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Proyección del flujo de caja</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 una hoja de cálculo de Excel con fórmulas en la web: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http://www.mercycorpsnw.org/docs/Personal_Cashflow-1.xls</w:t>
        </w:r>
      </w:hyperlink>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información que introduzca en la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cuenta de pérdidas y ganancias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completará automáticamente este formulario.</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58230" cy="5422900"/>
            <wp:effectExtent b="0" l="0" r="0" t="0"/>
            <wp:docPr id="1030"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6158230" cy="5422900"/>
                    </a:xfrm>
                    <a:prstGeom prst="rect"/>
                    <a:ln/>
                  </pic:spPr>
                </pic:pic>
              </a:graphicData>
            </a:graphic>
          </wp:inline>
        </w:drawing>
      </w:r>
      <w:r w:rsidDel="00000000" w:rsidR="00000000" w:rsidRPr="00000000">
        <w:rPr>
          <w:rtl w:val="0"/>
        </w:rPr>
      </w:r>
    </w:p>
    <w:sectPr>
      <w:headerReference r:id="rId20" w:type="default"/>
      <w:headerReference r:id="rId21" w:type="even"/>
      <w:footerReference r:id="rId22" w:type="default"/>
      <w:footerReference r:id="rId23" w:type="even"/>
      <w:type w:val="nextPage"/>
      <w:pgSz w:h="15840" w:w="12240" w:orient="portrait"/>
      <w:pgMar w:bottom="1008" w:top="576"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Plantilla de Plan de negocios - Actualizado 12/2013</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Página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Plantilla del Plan de negocios de MCNW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Página</w:t>
    </w: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254000</wp:posOffset>
              </wp:positionH>
              <wp:positionV relativeFrom="paragraph">
                <wp:posOffset>9550400</wp:posOffset>
              </wp:positionV>
              <wp:extent cx="5735955" cy="198755"/>
              <wp:effectExtent b="0" l="0" r="0" t="0"/>
              <wp:wrapSquare wrapText="bothSides" distB="0" distT="0" distL="0" distR="0"/>
              <wp:docPr id="1028" name=""/>
              <a:graphic>
                <a:graphicData uri="http://schemas.microsoft.com/office/word/2010/wordprocessingShape">
                  <wps:wsp>
                    <wps:cNvSpPr/>
                    <wps:cNvPr id="2" name="Shape 2"/>
                    <wps:spPr>
                      <a:xfrm>
                        <a:off x="2482785" y="3685385"/>
                        <a:ext cx="5726430" cy="18923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aaaaaa"/>
                              <w:sz w:val="18"/>
                              <w:vertAlign w:val="baseline"/>
                            </w:rPr>
                            <w:t xml:space="preserve">Copyright Mountain BizWorks, Inc.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aaaaaa"/>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254000</wp:posOffset>
              </wp:positionH>
              <wp:positionV relativeFrom="paragraph">
                <wp:posOffset>9550400</wp:posOffset>
              </wp:positionV>
              <wp:extent cx="5735955" cy="198755"/>
              <wp:effectExtent b="0" l="0" r="0" t="0"/>
              <wp:wrapSquare wrapText="bothSides" distB="0" distT="0" distL="0" distR="0"/>
              <wp:docPr id="10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35955" cy="19875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0"/>
      <w:numFmt w:val="bullet"/>
      <w:lvlText w:val="❑"/>
      <w:lvlJc w:val="left"/>
      <w:pPr>
        <w:ind w:left="72" w:hanging="72"/>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0" w:firstLine="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0"/>
      <w:numFmt w:val="bullet"/>
      <w:lvlText w:val="❑"/>
      <w:lvlJc w:val="left"/>
      <w:pPr>
        <w:ind w:left="288" w:hanging="288"/>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Заголовок1">
    <w:name w:val="Заголовок 1"/>
    <w:basedOn w:val="Обычный"/>
    <w:next w:val="Обычный"/>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und"/>
    </w:rPr>
  </w:style>
  <w:style w:type="paragraph" w:styleId="Заголовок2">
    <w:name w:val="Заголовок 2"/>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und"/>
    </w:rPr>
  </w:style>
  <w:style w:type="paragraph" w:styleId="Заголовок3">
    <w:name w:val="Заголовок 3"/>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Cambria" w:cs="Times New Roman" w:eastAsia="Times New Roman" w:hAnsi="Cambria"/>
      <w:b w:val="1"/>
      <w:bCs w:val="1"/>
      <w:color w:val="4f81bd"/>
      <w:w w:val="100"/>
      <w:position w:val="-1"/>
      <w:sz w:val="22"/>
      <w:szCs w:val="22"/>
      <w:effect w:val="none"/>
      <w:vertAlign w:val="baseline"/>
      <w:cs w:val="0"/>
      <w:em w:val="none"/>
      <w:lang w:bidi="ar-SA" w:eastAsia="en-US" w:val="und"/>
    </w:rPr>
  </w:style>
  <w:style w:type="paragraph" w:styleId="Заголовок4">
    <w:name w:val="Заголовок 4"/>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Cambria" w:cs="Times New Roman" w:eastAsia="Times New Roman" w:hAnsi="Cambria"/>
      <w:b w:val="1"/>
      <w:bCs w:val="1"/>
      <w:i w:val="1"/>
      <w:iCs w:val="1"/>
      <w:color w:val="4f81bd"/>
      <w:w w:val="100"/>
      <w:position w:val="-1"/>
      <w:sz w:val="22"/>
      <w:szCs w:val="22"/>
      <w:effect w:val="none"/>
      <w:vertAlign w:val="baseline"/>
      <w:cs w:val="0"/>
      <w:em w:val="none"/>
      <w:lang w:bidi="ar-SA" w:eastAsia="en-US" w:val="und"/>
    </w:rPr>
  </w:style>
  <w:style w:type="paragraph" w:styleId="Заголовок5">
    <w:name w:val="Заголовок 5"/>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Cambria" w:cs="Times New Roman" w:eastAsia="Times New Roman" w:hAnsi="Cambria"/>
      <w:color w:val="243f60"/>
      <w:w w:val="100"/>
      <w:position w:val="-1"/>
      <w:sz w:val="22"/>
      <w:szCs w:val="22"/>
      <w:effect w:val="none"/>
      <w:vertAlign w:val="baseline"/>
      <w:cs w:val="0"/>
      <w:em w:val="none"/>
      <w:lang w:bidi="ar-SA" w:eastAsia="en-US" w:val="und"/>
    </w:rPr>
  </w:style>
  <w:style w:type="paragraph" w:styleId="Заголовок6">
    <w:name w:val="Заголовок 6"/>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Cambria" w:cs="Times New Roman" w:eastAsia="Times New Roman" w:hAnsi="Cambria"/>
      <w:i w:val="1"/>
      <w:iCs w:val="1"/>
      <w:color w:val="243f60"/>
      <w:w w:val="100"/>
      <w:position w:val="-1"/>
      <w:sz w:val="22"/>
      <w:szCs w:val="22"/>
      <w:effect w:val="none"/>
      <w:vertAlign w:val="baseline"/>
      <w:cs w:val="0"/>
      <w:em w:val="none"/>
      <w:lang w:bidi="ar-SA" w:eastAsia="en-US" w:val="und"/>
    </w:rPr>
  </w:style>
  <w:style w:type="paragraph" w:styleId="Заголовок7">
    <w:name w:val="Заголовок 7"/>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cs="Times New Roman" w:eastAsia="Times New Roman" w:hAnsi="Cambria"/>
      <w:i w:val="1"/>
      <w:iCs w:val="1"/>
      <w:color w:val="404040"/>
      <w:w w:val="100"/>
      <w:position w:val="-1"/>
      <w:sz w:val="22"/>
      <w:szCs w:val="22"/>
      <w:effect w:val="none"/>
      <w:vertAlign w:val="baseline"/>
      <w:cs w:val="0"/>
      <w:em w:val="none"/>
      <w:lang w:bidi="ar-SA" w:eastAsia="en-US" w:val="und"/>
    </w:rPr>
  </w:style>
  <w:style w:type="paragraph" w:styleId="Заголовок8">
    <w:name w:val="Заголовок 8"/>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7"/>
    </w:pPr>
    <w:rPr>
      <w:rFonts w:ascii="Cambria" w:cs="Times New Roman" w:eastAsia="Times New Roman" w:hAnsi="Cambria"/>
      <w:color w:val="404040"/>
      <w:w w:val="100"/>
      <w:position w:val="-1"/>
      <w:sz w:val="20"/>
      <w:szCs w:val="20"/>
      <w:effect w:val="none"/>
      <w:vertAlign w:val="baseline"/>
      <w:cs w:val="0"/>
      <w:em w:val="none"/>
      <w:lang w:bidi="ar-SA" w:eastAsia="en-US" w:val="und"/>
    </w:rPr>
  </w:style>
  <w:style w:type="paragraph" w:styleId="Заголовок9">
    <w:name w:val="Заголовок 9"/>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8"/>
    </w:pPr>
    <w:rPr>
      <w:rFonts w:ascii="Cambria" w:cs="Times New Roman" w:eastAsia="Times New Roman" w:hAnsi="Cambria"/>
      <w:i w:val="1"/>
      <w:iCs w:val="1"/>
      <w:color w:val="404040"/>
      <w:w w:val="100"/>
      <w:position w:val="-1"/>
      <w:sz w:val="20"/>
      <w:szCs w:val="20"/>
      <w:effect w:val="none"/>
      <w:vertAlign w:val="baseline"/>
      <w:cs w:val="0"/>
      <w:em w:val="none"/>
      <w:lang w:bidi="ar-SA" w:eastAsia="en-US" w:val="und"/>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Style20">
    <w:name w:val="Style 20"/>
    <w:basedOn w:val="Обычный"/>
    <w:next w:val="Style20"/>
    <w:autoRedefine w:val="0"/>
    <w:hidden w:val="0"/>
    <w:qFormat w:val="0"/>
    <w:pPr>
      <w:suppressAutoHyphens w:val="1"/>
      <w:spacing w:after="12636"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4">
    <w:name w:val="Style 14"/>
    <w:basedOn w:val="Обычный"/>
    <w:next w:val="Style14"/>
    <w:autoRedefine w:val="0"/>
    <w:hidden w:val="0"/>
    <w:qFormat w:val="0"/>
    <w:pPr>
      <w:tabs>
        <w:tab w:val="left" w:leader="none" w:pos="8208"/>
      </w:tabs>
      <w:suppressAutoHyphens w:val="1"/>
      <w:spacing w:after="72" w:before="108" w:line="204" w:lineRule="atLeast"/>
      <w:ind w:left="3024"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21">
    <w:name w:val="Style 21"/>
    <w:basedOn w:val="Обычный"/>
    <w:next w:val="Style21"/>
    <w:autoRedefine w:val="0"/>
    <w:hidden w:val="0"/>
    <w:qFormat w:val="0"/>
    <w:pPr>
      <w:tabs>
        <w:tab w:val="left" w:leader="none" w:pos="8100"/>
      </w:tabs>
      <w:suppressAutoHyphens w:val="1"/>
      <w:spacing w:after="72" w:before="108" w:line="204" w:lineRule="atLeast"/>
      <w:ind w:left="3024"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5">
    <w:name w:val="Style 15"/>
    <w:basedOn w:val="Обычный"/>
    <w:next w:val="Style15"/>
    <w:autoRedefine w:val="0"/>
    <w:hidden w:val="0"/>
    <w:qFormat w:val="0"/>
    <w:pPr>
      <w:suppressAutoHyphens w:val="1"/>
      <w:spacing w:after="200" w:line="276" w:lineRule="auto"/>
      <w:ind w:left="72"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6">
    <w:name w:val="Style 16"/>
    <w:basedOn w:val="Обычный"/>
    <w:next w:val="Style16"/>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6">
    <w:name w:val="Style 6"/>
    <w:basedOn w:val="Обычный"/>
    <w:next w:val="Style6"/>
    <w:autoRedefine w:val="0"/>
    <w:hidden w:val="0"/>
    <w:qFormat w:val="0"/>
    <w:pPr>
      <w:suppressAutoHyphens w:val="1"/>
      <w:spacing w:after="200" w:line="48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8">
    <w:name w:val="Style 8"/>
    <w:basedOn w:val="Обычный"/>
    <w:next w:val="Style8"/>
    <w:autoRedefine w:val="0"/>
    <w:hidden w:val="0"/>
    <w:qFormat w:val="0"/>
    <w:pPr>
      <w:tabs>
        <w:tab w:val="left" w:leader="none" w:pos="8244"/>
      </w:tabs>
      <w:suppressAutoHyphens w:val="1"/>
      <w:spacing w:after="72" w:before="108" w:line="204" w:lineRule="atLeast"/>
      <w:ind w:left="3024"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8">
    <w:name w:val="Style 18"/>
    <w:basedOn w:val="Обычный"/>
    <w:next w:val="Style18"/>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2">
    <w:name w:val="Style 12"/>
    <w:basedOn w:val="Обычный"/>
    <w:next w:val="Style12"/>
    <w:autoRedefine w:val="0"/>
    <w:hidden w:val="0"/>
    <w:qFormat w:val="0"/>
    <w:pPr>
      <w:suppressAutoHyphens w:val="1"/>
      <w:spacing w:after="200" w:line="48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
    <w:name w:val="Style 1"/>
    <w:basedOn w:val="Обычный"/>
    <w:next w:val="Style1"/>
    <w:autoRedefine w:val="0"/>
    <w:hidden w:val="0"/>
    <w:qFormat w:val="0"/>
    <w:pPr>
      <w:suppressAutoHyphens w:val="1"/>
      <w:spacing w:after="200" w:before="828" w:line="1092" w:lineRule="atLeast"/>
      <w:ind w:leftChars="-1" w:rightChars="0" w:firstLineChars="-1"/>
      <w:jc w:val="center"/>
      <w:textDirection w:val="btLr"/>
      <w:textAlignment w:val="top"/>
      <w:outlineLvl w:val="0"/>
    </w:pPr>
    <w:rPr>
      <w:w w:val="100"/>
      <w:position w:val="-1"/>
      <w:sz w:val="22"/>
      <w:szCs w:val="22"/>
      <w:effect w:val="none"/>
      <w:vertAlign w:val="baseline"/>
      <w:cs w:val="0"/>
      <w:em w:val="none"/>
      <w:lang w:bidi="ar-SA" w:eastAsia="en-US" w:val="und"/>
    </w:rPr>
  </w:style>
  <w:style w:type="paragraph" w:styleId="Style22">
    <w:name w:val="Style 22"/>
    <w:basedOn w:val="Обычный"/>
    <w:next w:val="Style22"/>
    <w:autoRedefine w:val="0"/>
    <w:hidden w:val="0"/>
    <w:qFormat w:val="0"/>
    <w:pPr>
      <w:suppressAutoHyphens w:val="1"/>
      <w:spacing w:after="12168" w:before="324"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3">
    <w:name w:val="Style 13"/>
    <w:basedOn w:val="Обычный"/>
    <w:next w:val="Style13"/>
    <w:autoRedefine w:val="0"/>
    <w:hidden w:val="0"/>
    <w:qFormat w:val="0"/>
    <w:pPr>
      <w:suppressAutoHyphens w:val="1"/>
      <w:spacing w:after="12636" w:before="324" w:line="276" w:lineRule="auto"/>
      <w:ind w:left="1728"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7">
    <w:name w:val="Style 17"/>
    <w:basedOn w:val="Обычный"/>
    <w:next w:val="Style17"/>
    <w:autoRedefine w:val="0"/>
    <w:hidden w:val="0"/>
    <w:qFormat w:val="0"/>
    <w:pPr>
      <w:suppressAutoHyphens w:val="1"/>
      <w:spacing w:after="200" w:before="1494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0">
    <w:name w:val="Style 10"/>
    <w:basedOn w:val="Обычный"/>
    <w:next w:val="Style10"/>
    <w:autoRedefine w:val="0"/>
    <w:hidden w:val="0"/>
    <w:qFormat w:val="0"/>
    <w:pPr>
      <w:suppressAutoHyphens w:val="1"/>
      <w:spacing w:after="200" w:line="432" w:lineRule="atLeast"/>
      <w:ind w:left="72"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19">
    <w:name w:val="Style 19"/>
    <w:basedOn w:val="Обычный"/>
    <w:next w:val="Style19"/>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23">
    <w:name w:val="Style 23"/>
    <w:basedOn w:val="Обычный"/>
    <w:next w:val="Style23"/>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24">
    <w:name w:val="Style 24"/>
    <w:basedOn w:val="Обычный"/>
    <w:next w:val="Style24"/>
    <w:autoRedefine w:val="0"/>
    <w:hidden w:val="0"/>
    <w:qFormat w:val="0"/>
    <w:pPr>
      <w:suppressAutoHyphens w:val="1"/>
      <w:adjustRightInd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25">
    <w:name w:val="Style 25"/>
    <w:basedOn w:val="Обычный"/>
    <w:next w:val="Style25"/>
    <w:autoRedefine w:val="0"/>
    <w:hidden w:val="0"/>
    <w:qFormat w:val="0"/>
    <w:pPr>
      <w:suppressAutoHyphens w:val="1"/>
      <w:spacing w:after="200" w:line="276" w:lineRule="auto"/>
      <w:ind w:left="1296"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2">
    <w:name w:val="Style 2"/>
    <w:basedOn w:val="Обычный"/>
    <w:next w:val="Style2"/>
    <w:autoRedefine w:val="0"/>
    <w:hidden w:val="0"/>
    <w:qFormat w:val="0"/>
    <w:pPr>
      <w:suppressAutoHyphens w:val="1"/>
      <w:spacing w:after="2628" w:line="612" w:lineRule="atLeast"/>
      <w:ind w:left="504"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und"/>
    </w:rPr>
  </w:style>
  <w:style w:type="paragraph" w:styleId="Style11">
    <w:name w:val="Style 11"/>
    <w:basedOn w:val="Обычный"/>
    <w:next w:val="Style11"/>
    <w:autoRedefine w:val="0"/>
    <w:hidden w:val="0"/>
    <w:qFormat w:val="0"/>
    <w:pPr>
      <w:suppressAutoHyphens w:val="1"/>
      <w:spacing w:after="200" w:before="18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tyle26">
    <w:name w:val="Style 26"/>
    <w:basedOn w:val="Обычный"/>
    <w:next w:val="Style26"/>
    <w:autoRedefine w:val="0"/>
    <w:hidden w:val="0"/>
    <w:qFormat w:val="0"/>
    <w:pPr>
      <w:suppressAutoHyphens w:val="1"/>
      <w:spacing w:after="200" w:line="276" w:lineRule="auto"/>
      <w:ind w:left="792"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table" w:styleId="Сеткатаблицы">
    <w:name w:val="Сетка таблицы"/>
    <w:basedOn w:val="Обычнаятаблица"/>
    <w:next w:val="Сеткатаблицы"/>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effect w:val="none"/>
      <w:vertAlign w:val="baseline"/>
      <w:cs w:val="0"/>
      <w:em w:val="none"/>
      <w:lang w:eastAsia="zh-CN"/>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effect w:val="none"/>
      <w:vertAlign w:val="baseline"/>
      <w:cs w:val="0"/>
      <w:em w:val="none"/>
      <w:lang w:eastAsia="zh-CN"/>
    </w:rPr>
  </w:style>
  <w:style w:type="paragraph" w:styleId="Цветнойсписок-Акцент1">
    <w:name w:val="Цветной список - Акцент 1"/>
    <w:basedOn w:val="Обычный"/>
    <w:next w:val="Цветнойсписок-Акцент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und"/>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Таблица-сетка3">
    <w:name w:val="Таблица-сетка 3"/>
    <w:basedOn w:val="Заголовок1"/>
    <w:next w:val="Обычный"/>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en-US" w:val="und"/>
    </w:rPr>
  </w:style>
  <w:style w:type="paragraph" w:styleId="Средняясетка2">
    <w:name w:val="Средняя сетка 2"/>
    <w:basedOn w:val="Обычный"/>
    <w:next w:val="Средняясетка2"/>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Оглавление1">
    <w:name w:val="Оглавление 1"/>
    <w:basedOn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character" w:styleId="Таблицапростая5">
    <w:name w:val="Таблица простая 5"/>
    <w:next w:val="Таблицапростая5"/>
    <w:autoRedefine w:val="0"/>
    <w:hidden w:val="0"/>
    <w:qFormat w:val="0"/>
    <w:rPr>
      <w:smallCaps w:val="1"/>
      <w:color w:val="c0504d"/>
      <w:w w:val="100"/>
      <w:position w:val="-1"/>
      <w:u w:val="single"/>
      <w:effect w:val="none"/>
      <w:vertAlign w:val="baseline"/>
      <w:cs w:val="0"/>
      <w:em w:val="none"/>
      <w:lang/>
    </w:rPr>
  </w:style>
  <w:style w:type="character" w:styleId="Таблица-сетка1светлая">
    <w:name w:val="Таблица-сетка 1 светлая"/>
    <w:next w:val="Таблица-сетка1светлая"/>
    <w:autoRedefine w:val="0"/>
    <w:hidden w:val="0"/>
    <w:qFormat w:val="0"/>
    <w:rPr>
      <w:b w:val="1"/>
      <w:bCs w:val="1"/>
      <w:smallCaps w:val="1"/>
      <w:spacing w:val="5"/>
      <w:w w:val="100"/>
      <w:position w:val="-1"/>
      <w:effect w:val="none"/>
      <w:vertAlign w:val="baseline"/>
      <w:cs w:val="0"/>
      <w:em w:val="none"/>
      <w:lang/>
    </w:rPr>
  </w:style>
  <w:style w:type="paragraph" w:styleId="Подзаголовок">
    <w:name w:val="Подзаголовок"/>
    <w:basedOn w:val="Обычный"/>
    <w:next w:val="Обычный"/>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cs="Times New Roman" w:eastAsia="Times New Roman" w:hAnsi="Cambria"/>
      <w:i w:val="1"/>
      <w:iCs w:val="1"/>
      <w:color w:val="4f81bd"/>
      <w:spacing w:val="15"/>
      <w:w w:val="100"/>
      <w:position w:val="-1"/>
      <w:sz w:val="24"/>
      <w:szCs w:val="24"/>
      <w:effect w:val="none"/>
      <w:vertAlign w:val="baseline"/>
      <w:cs w:val="0"/>
      <w:em w:val="none"/>
      <w:lang w:bidi="ar-SA" w:eastAsia="en-US" w:val="und"/>
    </w:rPr>
  </w:style>
  <w:style w:type="character" w:styleId="ПодзаголовокЗнак">
    <w:name w:val="Подзаголовок Знак"/>
    <w:next w:val="ПодзаголовокЗнак"/>
    <w:autoRedefine w:val="0"/>
    <w:hidden w:val="0"/>
    <w:qFormat w:val="0"/>
    <w:rPr>
      <w:rFonts w:ascii="Cambria" w:cs="Times New Roman" w:eastAsia="Times New Roman" w:hAnsi="Cambria"/>
      <w:i w:val="1"/>
      <w:iCs w:val="1"/>
      <w:color w:val="4f81bd"/>
      <w:spacing w:val="15"/>
      <w:w w:val="100"/>
      <w:position w:val="-1"/>
      <w:sz w:val="24"/>
      <w:szCs w:val="24"/>
      <w:effect w:val="none"/>
      <w:vertAlign w:val="baseline"/>
      <w:cs w:val="0"/>
      <w:em w:val="none"/>
      <w:lang/>
    </w:rPr>
  </w:style>
  <w:style w:type="paragraph" w:styleId="Randhi'sstyle">
    <w:name w:val="Randhi's style"/>
    <w:basedOn w:val="Заголовок1"/>
    <w:next w:val="Randhi'sstyle"/>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und"/>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Randhi'sstyleChar">
    <w:name w:val="Randhi's style Char"/>
    <w:basedOn w:val="Заголовок1Знак"/>
    <w:next w:val="Randhi'sstyle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after="200" w:line="276"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und"/>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eastAsia="zh-CN"/>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4f81bd"/>
      <w:w w:val="100"/>
      <w:position w:val="-1"/>
      <w:effect w:val="none"/>
      <w:vertAlign w:val="baseline"/>
      <w:cs w:val="0"/>
      <w:em w:val="none"/>
      <w:lang/>
    </w:rPr>
  </w:style>
  <w:style w:type="character" w:styleId="Заголовок4Знак">
    <w:name w:val="Заголовок 4 Знак"/>
    <w:next w:val="Заголовок4Знак"/>
    <w:autoRedefine w:val="0"/>
    <w:hidden w:val="0"/>
    <w:qFormat w:val="0"/>
    <w:rPr>
      <w:rFonts w:ascii="Cambria" w:cs="Times New Roman" w:eastAsia="Times New Roman" w:hAnsi="Cambria"/>
      <w:b w:val="1"/>
      <w:bCs w:val="1"/>
      <w:i w:val="1"/>
      <w:iCs w:val="1"/>
      <w:color w:val="4f81bd"/>
      <w:w w:val="100"/>
      <w:position w:val="-1"/>
      <w:effect w:val="none"/>
      <w:vertAlign w:val="baseline"/>
      <w:cs w:val="0"/>
      <w:em w:val="none"/>
      <w:lang/>
    </w:rPr>
  </w:style>
  <w:style w:type="character" w:styleId="Заголовок5Знак">
    <w:name w:val="Заголовок 5 Знак"/>
    <w:next w:val="Заголовок5Знак"/>
    <w:autoRedefine w:val="0"/>
    <w:hidden w:val="0"/>
    <w:qFormat w:val="0"/>
    <w:rPr>
      <w:rFonts w:ascii="Cambria" w:cs="Times New Roman" w:eastAsia="Times New Roman" w:hAnsi="Cambria"/>
      <w:color w:val="243f60"/>
      <w:w w:val="100"/>
      <w:position w:val="-1"/>
      <w:effect w:val="none"/>
      <w:vertAlign w:val="baseline"/>
      <w:cs w:val="0"/>
      <w:em w:val="none"/>
      <w:lang/>
    </w:rPr>
  </w:style>
  <w:style w:type="character" w:styleId="Заголовок6Знак">
    <w:name w:val="Заголовок 6 Знак"/>
    <w:next w:val="Заголовок6Знак"/>
    <w:autoRedefine w:val="0"/>
    <w:hidden w:val="0"/>
    <w:qFormat w:val="0"/>
    <w:rPr>
      <w:rFonts w:ascii="Cambria" w:cs="Times New Roman" w:eastAsia="Times New Roman" w:hAnsi="Cambria"/>
      <w:i w:val="1"/>
      <w:iCs w:val="1"/>
      <w:color w:val="243f60"/>
      <w:w w:val="100"/>
      <w:position w:val="-1"/>
      <w:effect w:val="none"/>
      <w:vertAlign w:val="baseline"/>
      <w:cs w:val="0"/>
      <w:em w:val="none"/>
      <w:lang/>
    </w:rPr>
  </w:style>
  <w:style w:type="character" w:styleId="Заголовок7Знак">
    <w:name w:val="Заголовок 7 Знак"/>
    <w:next w:val="Заголовок7Знак"/>
    <w:autoRedefine w:val="0"/>
    <w:hidden w:val="0"/>
    <w:qFormat w:val="0"/>
    <w:rPr>
      <w:rFonts w:ascii="Cambria" w:cs="Times New Roman" w:eastAsia="Times New Roman" w:hAnsi="Cambria"/>
      <w:i w:val="1"/>
      <w:iCs w:val="1"/>
      <w:color w:val="404040"/>
      <w:w w:val="100"/>
      <w:position w:val="-1"/>
      <w:effect w:val="none"/>
      <w:vertAlign w:val="baseline"/>
      <w:cs w:val="0"/>
      <w:em w:val="none"/>
      <w:lang/>
    </w:rPr>
  </w:style>
  <w:style w:type="character" w:styleId="Заголовок8Знак">
    <w:name w:val="Заголовок 8 Знак"/>
    <w:next w:val="Заголовок8Знак"/>
    <w:autoRedefine w:val="0"/>
    <w:hidden w:val="0"/>
    <w:qFormat w:val="0"/>
    <w:rPr>
      <w:rFonts w:ascii="Cambria" w:cs="Times New Roman" w:eastAsia="Times New Roman" w:hAnsi="Cambria"/>
      <w:color w:val="404040"/>
      <w:w w:val="100"/>
      <w:position w:val="-1"/>
      <w:sz w:val="20"/>
      <w:szCs w:val="20"/>
      <w:effect w:val="none"/>
      <w:vertAlign w:val="baseline"/>
      <w:cs w:val="0"/>
      <w:em w:val="none"/>
      <w:lang/>
    </w:rPr>
  </w:style>
  <w:style w:type="character" w:styleId="Заголовок9Знак">
    <w:name w:val="Заголовок 9 Знак"/>
    <w:next w:val="Заголовок9Знак"/>
    <w:autoRedefine w:val="0"/>
    <w:hidden w:val="0"/>
    <w:qFormat w:val="0"/>
    <w:rPr>
      <w:rFonts w:ascii="Cambria" w:cs="Times New Roman" w:eastAsia="Times New Roman" w:hAnsi="Cambria"/>
      <w:i w:val="1"/>
      <w:iCs w:val="1"/>
      <w:color w:val="404040"/>
      <w:w w:val="100"/>
      <w:position w:val="-1"/>
      <w:sz w:val="20"/>
      <w:szCs w:val="20"/>
      <w:effect w:val="none"/>
      <w:vertAlign w:val="baseline"/>
      <w:cs w:val="0"/>
      <w:em w:val="none"/>
      <w:lang/>
    </w:rPr>
  </w:style>
  <w:style w:type="paragraph" w:styleId="Заголовок">
    <w:name w:val="Заголовок"/>
    <w:basedOn w:val="Обычный"/>
    <w:next w:val="Обычный"/>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und"/>
    </w:rPr>
  </w:style>
  <w:style w:type="character" w:styleId="ЗаголовокЗнак">
    <w:name w:val="Заголовок Знак"/>
    <w:next w:val="ЗаголовокЗнак"/>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Цветнаясетка-Акцент1">
    <w:name w:val="Цветная сетка - Акцент 1"/>
    <w:basedOn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und"/>
    </w:rPr>
  </w:style>
  <w:style w:type="character" w:styleId="Цветнаясетка-Акцент1Знак">
    <w:name w:val="Цветная сетка - Акцент 1 Знак"/>
    <w:next w:val="Цветнаясетка-Акцент1Знак"/>
    <w:autoRedefine w:val="0"/>
    <w:hidden w:val="0"/>
    <w:qFormat w:val="0"/>
    <w:rPr>
      <w:i w:val="1"/>
      <w:iCs w:val="1"/>
      <w:color w:val="000000"/>
      <w:w w:val="100"/>
      <w:position w:val="-1"/>
      <w:effect w:val="none"/>
      <w:vertAlign w:val="baseline"/>
      <w:cs w:val="0"/>
      <w:em w:val="none"/>
      <w:lang/>
    </w:rPr>
  </w:style>
  <w:style w:type="paragraph" w:styleId="Светлаязаливка-Акцент2">
    <w:name w:val="Светлая заливка - Акцент 2"/>
    <w:basedOn w:val="Обычный"/>
    <w:next w:val="Обычный"/>
    <w:autoRedefine w:val="0"/>
    <w:hidden w:val="0"/>
    <w:qFormat w:val="0"/>
    <w:pPr>
      <w:pBdr>
        <w:bottom w:color="4f81bd" w:space="4" w:sz="4" w:val="single"/>
      </w:pBdr>
      <w:suppressAutoHyphens w:val="1"/>
      <w:spacing w:after="280" w:before="200" w:line="276" w:lineRule="auto"/>
      <w:ind w:left="936" w:right="936" w:leftChars="-1" w:rightChars="0" w:firstLineChars="-1"/>
      <w:textDirection w:val="btLr"/>
      <w:textAlignment w:val="top"/>
      <w:outlineLvl w:val="0"/>
    </w:pPr>
    <w:rPr>
      <w:b w:val="1"/>
      <w:bCs w:val="1"/>
      <w:i w:val="1"/>
      <w:iCs w:val="1"/>
      <w:color w:val="4f81bd"/>
      <w:w w:val="100"/>
      <w:position w:val="-1"/>
      <w:sz w:val="22"/>
      <w:szCs w:val="22"/>
      <w:effect w:val="none"/>
      <w:vertAlign w:val="baseline"/>
      <w:cs w:val="0"/>
      <w:em w:val="none"/>
      <w:lang w:bidi="ar-SA" w:eastAsia="en-US" w:val="und"/>
    </w:rPr>
  </w:style>
  <w:style w:type="character" w:styleId="Светлаязаливка-Акцент2Знак">
    <w:name w:val="Светлая заливка - Акцент 2 Знак"/>
    <w:next w:val="Светлаязаливка-Акцент2Знак"/>
    <w:autoRedefine w:val="0"/>
    <w:hidden w:val="0"/>
    <w:qFormat w:val="0"/>
    <w:rPr>
      <w:b w:val="1"/>
      <w:bCs w:val="1"/>
      <w:i w:val="1"/>
      <w:iCs w:val="1"/>
      <w:color w:val="4f81bd"/>
      <w:w w:val="100"/>
      <w:position w:val="-1"/>
      <w:effect w:val="none"/>
      <w:vertAlign w:val="baseline"/>
      <w:cs w:val="0"/>
      <w:em w:val="none"/>
      <w:lang/>
    </w:rPr>
  </w:style>
  <w:style w:type="character" w:styleId="Таблицапростая3">
    <w:name w:val="Таблица простая 3"/>
    <w:next w:val="Таблицапростая3"/>
    <w:autoRedefine w:val="0"/>
    <w:hidden w:val="0"/>
    <w:qFormat w:val="0"/>
    <w:rPr>
      <w:i w:val="1"/>
      <w:iCs w:val="1"/>
      <w:color w:val="808080"/>
      <w:w w:val="100"/>
      <w:position w:val="-1"/>
      <w:effect w:val="none"/>
      <w:vertAlign w:val="baseline"/>
      <w:cs w:val="0"/>
      <w:em w:val="none"/>
      <w:lang/>
    </w:rPr>
  </w:style>
  <w:style w:type="character" w:styleId="Таблицапростая4">
    <w:name w:val="Таблица простая 4"/>
    <w:next w:val="Таблицапростая4"/>
    <w:autoRedefine w:val="0"/>
    <w:hidden w:val="0"/>
    <w:qFormat w:val="0"/>
    <w:rPr>
      <w:b w:val="1"/>
      <w:bCs w:val="1"/>
      <w:i w:val="1"/>
      <w:iCs w:val="1"/>
      <w:color w:val="4f81bd"/>
      <w:w w:val="100"/>
      <w:position w:val="-1"/>
      <w:effect w:val="none"/>
      <w:vertAlign w:val="baseline"/>
      <w:cs w:val="0"/>
      <w:em w:val="none"/>
      <w:lang/>
    </w:rPr>
  </w:style>
  <w:style w:type="character" w:styleId="Сеткатаблицысветлая">
    <w:name w:val="Сетка таблицы светлая"/>
    <w:next w:val="Сеткатаблицысветлая"/>
    <w:autoRedefine w:val="0"/>
    <w:hidden w:val="0"/>
    <w:qFormat w:val="0"/>
    <w:rPr>
      <w:b w:val="1"/>
      <w:bCs w:val="1"/>
      <w:smallCaps w:val="1"/>
      <w:color w:val="c0504d"/>
      <w:spacing w:val="5"/>
      <w:w w:val="100"/>
      <w:position w:val="-1"/>
      <w:u w:val="single"/>
      <w:effect w:val="none"/>
      <w:vertAlign w:val="baseline"/>
      <w:cs w:val="0"/>
      <w:em w:val="none"/>
      <w:lang/>
    </w:rPr>
  </w:style>
  <w:style w:type="paragraph" w:styleId="Оглавление2">
    <w:name w:val="Оглавление 2"/>
    <w:basedOn w:val="Обычный"/>
    <w:next w:val="Обычный"/>
    <w:autoRedefine w:val="0"/>
    <w:hidden w:val="0"/>
    <w:qFormat w:val="0"/>
    <w:pPr>
      <w:suppressAutoHyphens w:val="1"/>
      <w:spacing w:after="200" w:line="276" w:lineRule="auto"/>
      <w:ind w:left="220"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Оглавление3">
    <w:name w:val="Оглавление 3"/>
    <w:basedOn w:val="Обычный"/>
    <w:next w:val="Обычный"/>
    <w:autoRedefine w:val="0"/>
    <w:hidden w:val="0"/>
    <w:qFormat w:val="0"/>
    <w:pPr>
      <w:suppressAutoHyphens w:val="1"/>
      <w:spacing w:after="200" w:line="276" w:lineRule="auto"/>
      <w:ind w:left="440"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5.xml"/><Relationship Id="rId11" Type="http://schemas.openxmlformats.org/officeDocument/2006/relationships/footer" Target="footer3.xml"/><Relationship Id="rId22" Type="http://schemas.openxmlformats.org/officeDocument/2006/relationships/footer" Target="footer2.xml"/><Relationship Id="rId10" Type="http://schemas.openxmlformats.org/officeDocument/2006/relationships/footer" Target="footer1.xml"/><Relationship Id="rId21" Type="http://schemas.openxmlformats.org/officeDocument/2006/relationships/header" Target="header6.xml"/><Relationship Id="rId13" Type="http://schemas.openxmlformats.org/officeDocument/2006/relationships/header" Target="header4.xml"/><Relationship Id="rId12" Type="http://schemas.openxmlformats.org/officeDocument/2006/relationships/header" Target="header3.xml"/><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6.xml"/><Relationship Id="rId14" Type="http://schemas.openxmlformats.org/officeDocument/2006/relationships/footer" Target="footer5.xml"/><Relationship Id="rId17" Type="http://schemas.openxmlformats.org/officeDocument/2006/relationships/image" Target="media/image2.png"/><Relationship Id="rId16" Type="http://schemas.openxmlformats.org/officeDocument/2006/relationships/hyperlink" Target="http://www.mercycorpsnw.org/docs/PL_Cashflow.xls"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hyperlink" Target="http://www.mercycorpsnw.org/docs/Personal_Cashflow-1.xls" TargetMode="External"/><Relationship Id="rId7" Type="http://schemas.openxmlformats.org/officeDocument/2006/relationships/image" Target="media/image4.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ZYWxCClspf7bJO1UWd6rgfU2Dg==">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2022-09-16T08:35:00Z</dcterms:created>
  <dc:creator>Randhi Wilson</dc:creator>
</cp:coreProperties>
</file>

<file path=docProps/custom.xml><?xml version="1.0" encoding="utf-8"?>
<Properties xmlns="http://schemas.openxmlformats.org/officeDocument/2006/custom-properties" xmlns:vt="http://schemas.openxmlformats.org/officeDocument/2006/docPropsVTypes"/>
</file>